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B74" w:rsidRPr="000953F9" w:rsidRDefault="000953F9" w:rsidP="000953F9">
      <w:pPr>
        <w:spacing w:after="325"/>
        <w:ind w:left="57" w:right="1320"/>
        <w:jc w:val="center"/>
        <w:rPr>
          <w:b/>
        </w:rPr>
      </w:pPr>
      <w:bookmarkStart w:id="0" w:name="_GoBack"/>
      <w:bookmarkEnd w:id="0"/>
      <w:r w:rsidRPr="000953F9">
        <w:rPr>
          <w:b/>
        </w:rPr>
        <w:t xml:space="preserve"> </w:t>
      </w:r>
      <w:r w:rsidRPr="000953F9">
        <w:rPr>
          <w:b/>
        </w:rPr>
        <w:t>«За безопасность дорожного движения!»</w:t>
      </w:r>
    </w:p>
    <w:p w:rsidR="00212B74" w:rsidRDefault="000953F9">
      <w:pPr>
        <w:ind w:left="47" w:right="33" w:firstLine="850"/>
      </w:pPr>
      <w:r>
        <w:t>Военной прокуратурой Тамбовского гарнизона совместно с сотрудниками военной автомобильной инспекции в поднадзорных войсковых частях Тамбовского и Липецкого гарни</w:t>
      </w:r>
      <w:r>
        <w:t>зонов проведены профилактические мероприятия, направленные на безопасность дорожного движения и эксплуатации транспорта.</w:t>
      </w:r>
    </w:p>
    <w:p w:rsidR="00212B74" w:rsidRDefault="000953F9">
      <w:pPr>
        <w:ind w:left="47" w:right="33" w:firstLine="859"/>
      </w:pPr>
      <w:r>
        <w:t>Прокурорскими работниками военной прокуратуры Тамбовского гарнизона проведены выступления на темы: «Безопасность дорожного движения», «</w:t>
      </w:r>
      <w:r>
        <w:t>Правила дорожного движения, обеспечение сохранности жизни и здоровья людей». На указанных лекциях присутствовали военнослужащие всех категорий и лица гражданского персонала поднадзорных войсковых частей и учреждений.</w:t>
      </w:r>
    </w:p>
    <w:p w:rsidR="00212B74" w:rsidRDefault="000953F9">
      <w:pPr>
        <w:ind w:left="47" w:right="33" w:firstLine="711"/>
      </w:pPr>
      <w:r>
        <w:t>Кроме того, в рамках проведения указанных мероприятий в войсковых частях Тамбовского и Липецкого гарнизона выявлены нарушения требований Федерального закона от 10.12.1995 № 196-ФЗ «О безопасности дорожного движения», приказа Минобороны РФ от 25.10.2014 № 7</w:t>
      </w:r>
      <w:r>
        <w:t>77 «О мерах по обеспечению безопасности дорожного движения в Вооруженных Силах Российской Федерации» и иных нормативно-правовых актов.</w:t>
      </w:r>
    </w:p>
    <w:p w:rsidR="00212B74" w:rsidRDefault="000953F9">
      <w:pPr>
        <w:spacing w:after="630"/>
        <w:ind w:left="47" w:right="33" w:firstLine="711"/>
      </w:pPr>
      <w:r>
        <w:t>По результатам надзорных мероприятий командирам войсковых частей и учреждений, в которых выявлены нарушения вышеуказанног</w:t>
      </w:r>
      <w:r>
        <w:t>о законодательства внесены представления об устранении нарушений закона, нарушения закона устранены.</w:t>
      </w:r>
    </w:p>
    <w:p w:rsidR="00212B74" w:rsidRDefault="000953F9">
      <w:pPr>
        <w:pStyle w:val="1"/>
        <w:ind w:left="721"/>
      </w:pPr>
      <w:r>
        <w:t>Военная прокуратура Тамбовского гарнизона</w:t>
      </w:r>
    </w:p>
    <w:sectPr w:rsidR="00212B74">
      <w:pgSz w:w="11980" w:h="16020"/>
      <w:pgMar w:top="581" w:right="735" w:bottom="2958" w:left="12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74"/>
    <w:rsid w:val="000953F9"/>
    <w:rsid w:val="0021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EA1C"/>
  <w15:docId w15:val="{920A3CAA-0D77-45D4-A670-82BF4B4A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7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557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2020-11-12T13:09:00Z</dcterms:created>
  <dcterms:modified xsi:type="dcterms:W3CDTF">2020-11-12T13:09:00Z</dcterms:modified>
</cp:coreProperties>
</file>